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885621" w:rsidRPr="002C1021" w:rsidRDefault="002C1021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Нафта і дистиляти (Бензин А 95, Дизельне паливо</w:t>
      </w:r>
      <w:r w:rsidR="00885621" w:rsidRPr="002C1021">
        <w:rPr>
          <w:b/>
          <w:sz w:val="24"/>
          <w:szCs w:val="24"/>
          <w:lang w:val="uk-UA" w:eastAsia="zh-CN"/>
        </w:rPr>
        <w:t>)</w:t>
      </w:r>
    </w:p>
    <w:p w:rsidR="00DA4BA4" w:rsidRPr="002C1021" w:rsidRDefault="00885621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2C1021">
        <w:rPr>
          <w:b/>
          <w:sz w:val="24"/>
          <w:szCs w:val="24"/>
          <w:lang w:val="uk-UA" w:eastAsia="zh-CN"/>
        </w:rPr>
        <w:t>(код за ДК 021:201</w:t>
      </w:r>
      <w:r w:rsidR="002C1021">
        <w:rPr>
          <w:b/>
          <w:sz w:val="24"/>
          <w:szCs w:val="24"/>
          <w:lang w:val="uk-UA" w:eastAsia="zh-CN"/>
        </w:rPr>
        <w:t>5 :09130000-9 Нафта і дистиляти</w:t>
      </w:r>
      <w:r w:rsidRPr="002C1021">
        <w:rPr>
          <w:b/>
          <w:sz w:val="24"/>
          <w:szCs w:val="24"/>
          <w:lang w:val="uk-UA" w:eastAsia="zh-CN"/>
        </w:rPr>
        <w:t>)</w:t>
      </w:r>
    </w:p>
    <w:p w:rsidR="00885621" w:rsidRPr="002C1021" w:rsidRDefault="00885621" w:rsidP="00885621">
      <w:pPr>
        <w:ind w:firstLine="360"/>
        <w:jc w:val="center"/>
        <w:outlineLvl w:val="0"/>
        <w:rPr>
          <w:lang w:val="uk-UA"/>
        </w:rPr>
      </w:pPr>
    </w:p>
    <w:p w:rsidR="00DC69A2" w:rsidRPr="002C1021" w:rsidRDefault="001E7D1F" w:rsidP="00885621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А</w:t>
      </w:r>
      <w:r w:rsidR="002C1021">
        <w:rPr>
          <w:bCs/>
          <w:sz w:val="24"/>
          <w:lang w:val="uk-UA"/>
        </w:rPr>
        <w:t>в</w:t>
      </w:r>
      <w:r w:rsidRPr="002C1021">
        <w:rPr>
          <w:bCs/>
          <w:sz w:val="24"/>
          <w:lang w:val="uk-UA"/>
        </w:rPr>
        <w:t xml:space="preserve">томобільний парк </w:t>
      </w:r>
      <w:r w:rsidR="00885621" w:rsidRPr="002C1021">
        <w:rPr>
          <w:bCs/>
          <w:sz w:val="24"/>
          <w:lang w:val="uk-UA"/>
        </w:rPr>
        <w:t xml:space="preserve">комунального підприємства «Керуюча компанія «Господар» Слобожанської селищної ради» Дніпровського району Дніпропетровської області </w:t>
      </w:r>
      <w:r w:rsidRPr="002C1021">
        <w:rPr>
          <w:bCs/>
          <w:sz w:val="24"/>
          <w:lang w:val="uk-UA"/>
        </w:rPr>
        <w:t xml:space="preserve">складає </w:t>
      </w:r>
      <w:r w:rsidR="00885621" w:rsidRPr="002C1021">
        <w:rPr>
          <w:bCs/>
          <w:sz w:val="24"/>
          <w:lang w:val="uk-UA"/>
        </w:rPr>
        <w:t>1 (один) вантажопасажирський та 11</w:t>
      </w:r>
      <w:r w:rsidRPr="002C1021">
        <w:rPr>
          <w:bCs/>
          <w:sz w:val="24"/>
          <w:lang w:val="uk-UA"/>
        </w:rPr>
        <w:t xml:space="preserve"> (</w:t>
      </w:r>
      <w:r w:rsidR="00885621" w:rsidRPr="002C1021">
        <w:rPr>
          <w:bCs/>
          <w:sz w:val="24"/>
          <w:lang w:val="uk-UA"/>
        </w:rPr>
        <w:t>одинадцять</w:t>
      </w:r>
      <w:r w:rsidRPr="002C1021">
        <w:rPr>
          <w:bCs/>
          <w:sz w:val="24"/>
          <w:lang w:val="uk-UA"/>
        </w:rPr>
        <w:t xml:space="preserve">) </w:t>
      </w:r>
      <w:r w:rsidR="00885621" w:rsidRPr="002C1021">
        <w:rPr>
          <w:bCs/>
          <w:sz w:val="24"/>
          <w:lang w:val="uk-UA"/>
        </w:rPr>
        <w:t>вантажн</w:t>
      </w:r>
      <w:r w:rsidRPr="002C1021">
        <w:rPr>
          <w:bCs/>
          <w:sz w:val="24"/>
          <w:lang w:val="uk-UA"/>
        </w:rPr>
        <w:t xml:space="preserve">их автомобілів. </w:t>
      </w:r>
      <w:r w:rsidR="00DC69A2" w:rsidRPr="002C1021">
        <w:rPr>
          <w:bCs/>
          <w:sz w:val="24"/>
          <w:lang w:val="uk-UA"/>
        </w:rPr>
        <w:t xml:space="preserve">З метою забезпечення </w:t>
      </w:r>
      <w:r w:rsidRPr="002C1021">
        <w:rPr>
          <w:bCs/>
          <w:sz w:val="24"/>
          <w:lang w:val="uk-UA"/>
        </w:rPr>
        <w:t>діяльності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885621" w:rsidRPr="002C1021">
        <w:rPr>
          <w:b/>
          <w:sz w:val="24"/>
          <w:szCs w:val="24"/>
          <w:lang w:val="uk-UA" w:eastAsia="zh-CN"/>
        </w:rPr>
        <w:t xml:space="preserve">Нафта і дистиляти </w:t>
      </w:r>
      <w:r w:rsidR="002C1021" w:rsidRPr="002C1021">
        <w:rPr>
          <w:b/>
          <w:sz w:val="24"/>
          <w:szCs w:val="24"/>
          <w:lang w:val="uk-UA" w:eastAsia="zh-CN"/>
        </w:rPr>
        <w:t>(Бензин А 95, Дизельне паливо</w:t>
      </w:r>
      <w:r w:rsidR="00885621" w:rsidRPr="002C1021">
        <w:rPr>
          <w:b/>
          <w:sz w:val="24"/>
          <w:szCs w:val="24"/>
          <w:lang w:val="uk-UA" w:eastAsia="zh-CN"/>
        </w:rPr>
        <w:t>) (код за ДК 021:201</w:t>
      </w:r>
      <w:r w:rsidR="002C1021">
        <w:rPr>
          <w:b/>
          <w:sz w:val="24"/>
          <w:szCs w:val="24"/>
          <w:lang w:val="uk-UA" w:eastAsia="zh-CN"/>
        </w:rPr>
        <w:t>5</w:t>
      </w:r>
      <w:r w:rsidR="002C1021" w:rsidRPr="002C1021">
        <w:rPr>
          <w:b/>
          <w:sz w:val="24"/>
          <w:szCs w:val="24"/>
          <w:lang w:val="uk-UA" w:eastAsia="zh-CN"/>
        </w:rPr>
        <w:t>:</w:t>
      </w:r>
      <w:r w:rsidR="002C1021">
        <w:rPr>
          <w:b/>
          <w:sz w:val="24"/>
          <w:szCs w:val="24"/>
          <w:lang w:val="uk-UA" w:eastAsia="zh-CN"/>
        </w:rPr>
        <w:t xml:space="preserve"> </w:t>
      </w:r>
      <w:r w:rsidR="002C1021" w:rsidRPr="002C1021">
        <w:rPr>
          <w:b/>
          <w:sz w:val="24"/>
          <w:szCs w:val="24"/>
          <w:lang w:val="uk-UA" w:eastAsia="zh-CN"/>
        </w:rPr>
        <w:t>09130000-9 Нафта і дистиляти</w:t>
      </w:r>
      <w:r w:rsidR="00885621" w:rsidRPr="002C1021">
        <w:rPr>
          <w:b/>
          <w:sz w:val="24"/>
          <w:szCs w:val="24"/>
          <w:lang w:val="uk-UA" w:eastAsia="zh-CN"/>
        </w:rPr>
        <w:t>)</w:t>
      </w:r>
      <w:r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sz w:val="24"/>
          <w:szCs w:val="24"/>
          <w:lang w:val="uk-UA" w:eastAsia="zh-CN"/>
        </w:rPr>
        <w:t xml:space="preserve">в необхідній кількості, саме: </w:t>
      </w:r>
      <w:r w:rsidRPr="002C1021">
        <w:rPr>
          <w:b/>
          <w:bCs/>
          <w:sz w:val="24"/>
          <w:lang w:val="uk-UA"/>
        </w:rPr>
        <w:t>бензин А-9</w:t>
      </w:r>
      <w:r w:rsidR="00885621" w:rsidRPr="002C1021">
        <w:rPr>
          <w:b/>
          <w:bCs/>
          <w:sz w:val="24"/>
          <w:lang w:val="uk-UA"/>
        </w:rPr>
        <w:t>5</w:t>
      </w:r>
      <w:r w:rsidRPr="002C1021">
        <w:rPr>
          <w:b/>
          <w:bCs/>
          <w:sz w:val="24"/>
          <w:lang w:val="uk-UA"/>
        </w:rPr>
        <w:t xml:space="preserve"> – </w:t>
      </w:r>
      <w:r w:rsidR="00CB3270">
        <w:rPr>
          <w:b/>
          <w:bCs/>
          <w:sz w:val="24"/>
          <w:lang w:val="uk-UA"/>
        </w:rPr>
        <w:t>8</w:t>
      </w:r>
      <w:r w:rsidR="00885621" w:rsidRPr="002C1021">
        <w:rPr>
          <w:b/>
          <w:bCs/>
          <w:sz w:val="24"/>
          <w:lang w:val="uk-UA"/>
        </w:rPr>
        <w:t>0</w:t>
      </w:r>
      <w:r w:rsidRPr="002C1021">
        <w:rPr>
          <w:b/>
          <w:bCs/>
          <w:sz w:val="24"/>
          <w:lang w:val="uk-UA"/>
        </w:rPr>
        <w:t xml:space="preserve">0 л; </w:t>
      </w:r>
      <w:r w:rsidR="00885621" w:rsidRPr="002C1021">
        <w:rPr>
          <w:b/>
          <w:bCs/>
          <w:sz w:val="24"/>
          <w:lang w:val="uk-UA"/>
        </w:rPr>
        <w:t>дизельне паливо</w:t>
      </w:r>
      <w:r w:rsidRPr="002C1021">
        <w:rPr>
          <w:b/>
          <w:bCs/>
          <w:sz w:val="24"/>
          <w:lang w:val="uk-UA"/>
        </w:rPr>
        <w:t xml:space="preserve"> – </w:t>
      </w:r>
      <w:r w:rsidR="00CB3270">
        <w:rPr>
          <w:b/>
          <w:bCs/>
          <w:sz w:val="24"/>
          <w:lang w:val="uk-UA"/>
        </w:rPr>
        <w:t>9 7</w:t>
      </w:r>
      <w:r w:rsidR="00885621" w:rsidRPr="002C1021">
        <w:rPr>
          <w:b/>
          <w:bCs/>
          <w:sz w:val="24"/>
          <w:lang w:val="uk-UA"/>
        </w:rPr>
        <w:t>00</w:t>
      </w:r>
      <w:r w:rsidRPr="002C1021">
        <w:rPr>
          <w:b/>
          <w:bCs/>
          <w:sz w:val="24"/>
          <w:lang w:val="uk-UA"/>
        </w:rPr>
        <w:t xml:space="preserve"> л.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1E7D1F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701"/>
        <w:gridCol w:w="1843"/>
        <w:gridCol w:w="3118"/>
      </w:tblGrid>
      <w:tr w:rsidR="001E7D1F" w:rsidRPr="002C1021" w:rsidTr="001E7D1F">
        <w:trPr>
          <w:trHeight w:val="776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ind w:left="-142" w:right="-10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color w:val="000000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ind w:right="27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C1021">
              <w:rPr>
                <w:b/>
                <w:bCs/>
                <w:sz w:val="24"/>
                <w:szCs w:val="24"/>
                <w:lang w:val="uk-UA"/>
              </w:rPr>
              <w:t>Відповідність чинним стандартам</w:t>
            </w:r>
          </w:p>
        </w:tc>
      </w:tr>
      <w:tr w:rsidR="001E7D1F" w:rsidRPr="002C1021" w:rsidTr="001E7D1F">
        <w:trPr>
          <w:trHeight w:val="504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1E7D1F" w:rsidRPr="002C1021" w:rsidRDefault="001E7D1F" w:rsidP="002C1021">
            <w:pPr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Бензин А-9</w:t>
            </w:r>
            <w:r w:rsidR="002C1021" w:rsidRPr="002C102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2C1021" w:rsidRDefault="008B2018" w:rsidP="00AB7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2C1021" w:rsidRPr="002C1021">
              <w:rPr>
                <w:sz w:val="24"/>
                <w:szCs w:val="24"/>
                <w:lang w:val="uk-UA"/>
              </w:rPr>
              <w:t>0</w:t>
            </w:r>
            <w:r w:rsidR="001E7D1F" w:rsidRPr="002C102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ДСТУ 7687:2015</w:t>
            </w:r>
          </w:p>
        </w:tc>
      </w:tr>
      <w:tr w:rsidR="001E7D1F" w:rsidRPr="002C1021" w:rsidTr="001E7D1F">
        <w:trPr>
          <w:trHeight w:val="519"/>
        </w:trPr>
        <w:tc>
          <w:tcPr>
            <w:tcW w:w="495" w:type="dxa"/>
            <w:vAlign w:val="center"/>
          </w:tcPr>
          <w:p w:rsidR="001E7D1F" w:rsidRPr="002C1021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1E7D1F" w:rsidRPr="002C1021" w:rsidRDefault="002C1021" w:rsidP="00AB7A49">
            <w:pPr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701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2C1021" w:rsidRDefault="008B2018" w:rsidP="00AB7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9 7</w:t>
            </w:r>
            <w:r w:rsidR="002C1021" w:rsidRPr="002C1021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3118" w:type="dxa"/>
            <w:vAlign w:val="center"/>
          </w:tcPr>
          <w:p w:rsidR="001E7D1F" w:rsidRPr="002C1021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2C1021" w:rsidRDefault="001E7D1F" w:rsidP="002C102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1021">
              <w:rPr>
                <w:color w:val="000000"/>
                <w:sz w:val="24"/>
                <w:szCs w:val="24"/>
                <w:lang w:val="uk-UA"/>
              </w:rPr>
              <w:t>ДСТУ 768</w:t>
            </w:r>
            <w:r w:rsidR="002C1021" w:rsidRPr="002C1021">
              <w:rPr>
                <w:color w:val="000000"/>
                <w:sz w:val="24"/>
                <w:szCs w:val="24"/>
                <w:lang w:val="uk-UA"/>
              </w:rPr>
              <w:t>8</w:t>
            </w:r>
            <w:r w:rsidRPr="002C1021">
              <w:rPr>
                <w:color w:val="000000"/>
                <w:sz w:val="24"/>
                <w:szCs w:val="24"/>
                <w:lang w:val="uk-UA"/>
              </w:rPr>
              <w:t>:2015</w:t>
            </w:r>
          </w:p>
        </w:tc>
      </w:tr>
    </w:tbl>
    <w:p w:rsidR="001E7D1F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</w:p>
    <w:p w:rsidR="00021CEC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2</w:t>
      </w:r>
      <w:r w:rsidR="00185E43" w:rsidRPr="00185E43">
        <w:rPr>
          <w:b/>
          <w:color w:val="000000"/>
          <w:sz w:val="24"/>
          <w:szCs w:val="24"/>
          <w:lang w:eastAsia="zh-CN"/>
        </w:rPr>
        <w:t>70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000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2C1021" w:rsidRPr="002C1021">
        <w:rPr>
          <w:b/>
          <w:color w:val="000000"/>
          <w:sz w:val="24"/>
          <w:szCs w:val="24"/>
          <w:lang w:val="uk-UA" w:eastAsia="zh-CN"/>
        </w:rPr>
        <w:t>Д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вісті </w:t>
      </w:r>
      <w:r w:rsidR="00185E43">
        <w:rPr>
          <w:b/>
          <w:color w:val="000000"/>
          <w:sz w:val="24"/>
          <w:szCs w:val="24"/>
          <w:lang w:val="uk-UA" w:eastAsia="zh-CN"/>
        </w:rPr>
        <w:t>сім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десят</w:t>
      </w:r>
      <w:r w:rsidR="00185E43">
        <w:rPr>
          <w:b/>
          <w:color w:val="000000"/>
          <w:sz w:val="24"/>
          <w:szCs w:val="24"/>
          <w:lang w:val="uk-UA" w:eastAsia="zh-CN"/>
        </w:rPr>
        <w:t xml:space="preserve"> тисяч</w:t>
      </w:r>
      <w:bookmarkStart w:id="0" w:name="_GoBack"/>
      <w:bookmarkEnd w:id="0"/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>передбачена кошторисом підприємства та річним планом закупівель на 2021 рік та формувалася шляхом моніторингу середньо</w:t>
      </w:r>
      <w:r w:rsidR="002C1021">
        <w:rPr>
          <w:bCs/>
          <w:sz w:val="24"/>
          <w:lang w:val="uk-UA"/>
        </w:rPr>
        <w:t>-</w:t>
      </w:r>
      <w:r w:rsidR="00B262BE" w:rsidRPr="002C1021">
        <w:rPr>
          <w:bCs/>
          <w:sz w:val="24"/>
          <w:lang w:val="uk-UA"/>
        </w:rPr>
        <w:t>рин</w:t>
      </w:r>
      <w:r w:rsidR="002C1021">
        <w:rPr>
          <w:bCs/>
          <w:sz w:val="24"/>
          <w:lang w:val="uk-UA"/>
        </w:rPr>
        <w:t>ков</w:t>
      </w:r>
      <w:r w:rsidR="00B262BE" w:rsidRPr="002C1021">
        <w:rPr>
          <w:bCs/>
          <w:sz w:val="24"/>
          <w:lang w:val="uk-UA"/>
        </w:rPr>
        <w:t xml:space="preserve">их </w:t>
      </w:r>
      <w:r w:rsidR="002C1021">
        <w:rPr>
          <w:bCs/>
          <w:sz w:val="24"/>
          <w:lang w:val="uk-UA"/>
        </w:rPr>
        <w:t xml:space="preserve">оптових </w:t>
      </w:r>
      <w:r w:rsidR="00B262BE" w:rsidRPr="002C1021">
        <w:rPr>
          <w:bCs/>
          <w:sz w:val="24"/>
          <w:lang w:val="uk-UA"/>
        </w:rPr>
        <w:t xml:space="preserve">цін на продукцію. </w:t>
      </w:r>
      <w:bookmarkStart w:id="1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2C1021" w:rsidRPr="002C1021">
        <w:rPr>
          <w:b/>
          <w:sz w:val="24"/>
          <w:szCs w:val="24"/>
          <w:lang w:val="uk-UA" w:eastAsia="zh-CN"/>
        </w:rPr>
        <w:t>Нафта і дистиляти (Бензин А 95, Дизельне паливо) (код за ДК 021:2015 :09130000-9 Нафта і дистиляти)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1"/>
      <w:r w:rsidR="00CB3270" w:rsidRPr="00CB3270">
        <w:rPr>
          <w:b/>
          <w:bCs/>
          <w:sz w:val="24"/>
          <w:u w:val="single"/>
          <w:lang w:val="uk-UA"/>
        </w:rPr>
        <w:t>https://prozorro.gov.ua/tender/</w:t>
      </w:r>
      <w:r w:rsidR="00F1051D" w:rsidRPr="00F1051D">
        <w:rPr>
          <w:b/>
          <w:bCs/>
          <w:sz w:val="24"/>
          <w:u w:val="single"/>
          <w:lang w:val="uk-UA"/>
        </w:rPr>
        <w:t>UA-2021-03-23-000151-a</w:t>
      </w:r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85E43"/>
    <w:rsid w:val="001A0A28"/>
    <w:rsid w:val="001E7D1F"/>
    <w:rsid w:val="002C1021"/>
    <w:rsid w:val="003D7B73"/>
    <w:rsid w:val="008115E3"/>
    <w:rsid w:val="00885621"/>
    <w:rsid w:val="008B2018"/>
    <w:rsid w:val="00B262BE"/>
    <w:rsid w:val="00CB3270"/>
    <w:rsid w:val="00CC5A76"/>
    <w:rsid w:val="00DA4BA4"/>
    <w:rsid w:val="00DC69A2"/>
    <w:rsid w:val="00ED2C44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5157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4</cp:revision>
  <dcterms:created xsi:type="dcterms:W3CDTF">2021-03-01T06:37:00Z</dcterms:created>
  <dcterms:modified xsi:type="dcterms:W3CDTF">2021-03-23T06:44:00Z</dcterms:modified>
</cp:coreProperties>
</file>